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STEINEL Professional Composants du système</w:t>
      </w:r>
    </w:p>
    <w:p/>
    <w:p>
      <w:pPr/>
      <w:r>
        <w:rPr>
          <w:b w:val="1"/>
          <w:bCs w:val="1"/>
        </w:rPr>
        <w:t xml:space="preserve">UA24 KNX-S actionneur universel</w:t>
      </w:r>
    </w:p>
    <w:p>
      <w:pPr/>
      <w:r>
        <w:rPr>
          <w:b w:val="1"/>
          <w:bCs w:val="1"/>
        </w:rPr>
        <w:t xml:space="preserve"/>
      </w:r>
    </w:p>
    <w:p/>
    <w:p>
      <w:pPr/>
      <w:r>
        <w:rPr/>
        <w:t xml:space="preserve">Garantie du fabricant: 5 ans;UC1, Code EAN: 4007841089184;Modèle: autre;Coloris: gris;Indice de protection: IP20;Classe: II;Température ambiante: de -5 jusqu'à 45 °C;Alimentation électrique: 21 – 32 V;Charge capacitive	 en μF: 140 µF;Tension d'alimentation détails: Bus KNX;Avec couplage au bus: Oui;KNX Medium: TP 256;KNX Secure: Oui;Catègorie de produits: Composants du système</w:t>
      </w:r>
    </w:p>
    <w:p/>
    <w:p>
      <w:pPr/>
      <w:r>
        <w:rPr>
          <w:b w:val="1"/>
          <w:bCs w:val="1"/>
        </w:rPr>
        <w:t xml:space="preserve">Fabricant </w:t>
      </w:r>
      <w:r>
        <w:rPr/>
        <w:t xml:space="preserve">Steinel</w:t>
      </w:r>
    </w:p>
    <w:p>
      <w:pPr/>
      <w:r>
        <w:rPr>
          <w:b w:val="1"/>
          <w:bCs w:val="1"/>
        </w:rPr>
        <w:t xml:space="preserve">Réf. </w:t>
      </w:r>
      <w:r>
        <w:rPr/>
        <w:t xml:space="preserve">089184</w:t>
      </w:r>
    </w:p>
    <w:p>
      <w:pPr/>
      <w:r>
        <w:rPr>
          <w:b w:val="1"/>
          <w:bCs w:val="1"/>
        </w:rPr>
        <w:t xml:space="preserve">Désignation commande </w:t>
      </w:r>
      <w:r>
        <w:rPr/>
        <w:t xml:space="preserve">UA24 KNX-S actionneur universel</w:t>
      </w:r>
    </w:p>
    <w:p/>
    <w:p>
      <w:pPr/>
      <w:r>
        <w:rPr/>
        <w:t xml:space="preserve">Livrer, monter et régler pour être opérationnel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2026-01-15T02:09:05+01:00</dcterms:created>
  <dcterms:modified xsi:type="dcterms:W3CDTF">2026-01-15T02:09:05+01:00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